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A5A5A5" w:themeColor="accent1" w:themeShade="BF"/>
  <w:body>
    <w:p w:rsidR="008D31A3" w:rsidRDefault="00D062F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4324350" cy="5682615"/>
            <wp:effectExtent l="95250" t="95250" r="95250" b="895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607" cy="56921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0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124325" cy="5972175"/>
            <wp:effectExtent l="19050" t="19050" r="28575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9721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722486" w:rsidRDefault="00722486">
      <w:r>
        <w:rPr>
          <w:noProof/>
          <w:lang w:eastAsia="ru-RU"/>
        </w:rPr>
        <w:lastRenderedPageBreak/>
        <w:drawing>
          <wp:inline distT="0" distB="0" distL="0" distR="0">
            <wp:extent cx="9105900" cy="10928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109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86" w:rsidRDefault="00722486" w:rsidP="00722486"/>
    <w:p w:rsidR="00722486" w:rsidRPr="00722486" w:rsidRDefault="00722486" w:rsidP="007F72A9">
      <w:pPr>
        <w:tabs>
          <w:tab w:val="left" w:pos="1515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9210675" cy="3981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398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86" w:rsidRDefault="0088288B" w:rsidP="00722486">
      <w:r>
        <w:lastRenderedPageBreak/>
        <w:tab/>
      </w:r>
      <w:r>
        <w:tab/>
      </w:r>
      <w:r>
        <w:tab/>
      </w:r>
      <w:r>
        <w:tab/>
      </w:r>
      <w:r>
        <w:tab/>
      </w:r>
      <w:r>
        <w:br w:type="textWrapping" w:clear="all"/>
      </w:r>
      <w:r w:rsidR="00F62F06">
        <w:rPr>
          <w:noProof/>
          <w:lang w:eastAsia="ru-RU"/>
        </w:rPr>
        <w:drawing>
          <wp:inline distT="0" distB="0" distL="0" distR="0">
            <wp:extent cx="6391275" cy="3938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93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62F06">
        <w:rPr>
          <w:noProof/>
          <w:lang w:eastAsia="ru-RU"/>
        </w:rPr>
        <w:drawing>
          <wp:inline distT="0" distB="0" distL="0" distR="0">
            <wp:extent cx="2152650" cy="28860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288B" w:rsidRDefault="00F62F06" w:rsidP="00722486">
      <w:r>
        <w:rPr>
          <w:noProof/>
          <w:lang w:eastAsia="ru-RU"/>
        </w:rPr>
        <w:drawing>
          <wp:inline distT="0" distB="0" distL="0" distR="0">
            <wp:extent cx="8004810" cy="15792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4810" cy="157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288B" w:rsidRDefault="007F72A9" w:rsidP="007F72A9">
      <w:pPr>
        <w:jc w:val="center"/>
      </w:pPr>
      <w:r>
        <w:rPr>
          <w:rFonts w:asciiTheme="majorHAnsi" w:eastAsia="Arial" w:hAnsi="Arial" w:cs="Arial"/>
          <w:b/>
          <w:bCs/>
          <w:color w:val="003B92"/>
          <w:sz w:val="38"/>
          <w:szCs w:val="38"/>
        </w:rPr>
        <w:lastRenderedPageBreak/>
        <w:t>Мерыадминистративнойответственностизанезаконноевознаграждениеотимениюридическоголица</w:t>
      </w:r>
    </w:p>
    <w:p w:rsidR="000B7CF3" w:rsidRDefault="007F72A9" w:rsidP="007F72A9">
      <w:pPr>
        <w:spacing w:after="0" w:line="240" w:lineRule="exact"/>
      </w:pPr>
      <w:r w:rsidRPr="007F72A9">
        <w:rPr>
          <w:color w:val="FF0000"/>
          <w:sz w:val="36"/>
          <w:szCs w:val="36"/>
        </w:rPr>
        <w:t>Примечание:</w:t>
      </w:r>
      <w:r w:rsidRPr="000B7CF3">
        <w:rPr>
          <w:color w:val="F8F8F8" w:themeColor="background2"/>
          <w:sz w:val="26"/>
          <w:szCs w:val="26"/>
          <w:highlight w:val="darkGray"/>
        </w:rPr>
        <w:t>Юридическое лицо освобождается от административной ответственности за административное правонарушение, предусмотренное настоящей статьей, если оно способствовало выявлению данного правонарушения, проведению административного расследования и (или) выявлению, раскрытию и расследованию преступления, связанного с данным правонарушением, либо в отношении этого юридического лица имело место вымогательство.</w:t>
      </w:r>
      <w:r w:rsidR="0088288B" w:rsidRPr="0088288B">
        <w:rPr>
          <w:noProof/>
          <w:highlight w:val="darkYellow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723900" y="1866900"/>
            <wp:positionH relativeFrom="margin">
              <wp:align>left</wp:align>
            </wp:positionH>
            <wp:positionV relativeFrom="paragraph">
              <wp:align>top</wp:align>
            </wp:positionV>
            <wp:extent cx="6743700" cy="4840605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84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7CF3" w:rsidRDefault="000B7CF3" w:rsidP="007F72A9">
      <w:pPr>
        <w:spacing w:after="0" w:line="240" w:lineRule="exact"/>
      </w:pPr>
    </w:p>
    <w:p w:rsidR="0088288B" w:rsidRPr="000B7CF3" w:rsidRDefault="000B7CF3" w:rsidP="007F72A9">
      <w:pPr>
        <w:spacing w:after="0" w:line="240" w:lineRule="exact"/>
        <w:rPr>
          <w:color w:val="F8F8F8" w:themeColor="background2"/>
          <w:sz w:val="26"/>
          <w:szCs w:val="26"/>
        </w:rPr>
      </w:pPr>
      <w:r w:rsidRPr="000B7CF3">
        <w:rPr>
          <w:color w:val="F8F8F8" w:themeColor="background2"/>
          <w:sz w:val="26"/>
          <w:szCs w:val="26"/>
          <w:highlight w:val="darkGray"/>
        </w:rPr>
        <w:t>Вышеуказанное положение не распространяется на административные правонарушения, совершенные в отношении иностранных должностных лиц и должностных лиц публичных международных организаций при осуществлении коммерческих сделок.</w:t>
      </w:r>
      <w:bookmarkStart w:id="0" w:name="_GoBack"/>
      <w:bookmarkEnd w:id="0"/>
      <w:r w:rsidR="007F72A9" w:rsidRPr="000B7CF3">
        <w:rPr>
          <w:color w:val="F8F8F8" w:themeColor="background2"/>
          <w:sz w:val="26"/>
          <w:szCs w:val="26"/>
        </w:rPr>
        <w:br w:type="textWrapping" w:clear="all"/>
      </w:r>
    </w:p>
    <w:p w:rsidR="00CB1B32" w:rsidRPr="00722486" w:rsidRDefault="00CB1B32" w:rsidP="00722486">
      <w:r w:rsidRPr="00CB1B32">
        <w:rPr>
          <w:noProof/>
          <w:highlight w:val="darkYellow"/>
          <w:lang w:eastAsia="ru-RU"/>
        </w:rPr>
        <w:lastRenderedPageBreak/>
        <w:drawing>
          <wp:inline distT="0" distB="0" distL="0" distR="0">
            <wp:extent cx="8315960" cy="537083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960" cy="537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B1B32" w:rsidRPr="00722486" w:rsidSect="00D062FD">
      <w:headerReference w:type="default" r:id="rId16"/>
      <w:pgSz w:w="16838" w:h="11906" w:orient="landscape"/>
      <w:pgMar w:top="184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FDC" w:rsidRDefault="004B2FDC" w:rsidP="00D062FD">
      <w:pPr>
        <w:spacing w:after="0" w:line="240" w:lineRule="auto"/>
      </w:pPr>
      <w:r>
        <w:separator/>
      </w:r>
    </w:p>
  </w:endnote>
  <w:endnote w:type="continuationSeparator" w:id="1">
    <w:p w:rsidR="004B2FDC" w:rsidRDefault="004B2FDC" w:rsidP="00D0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FDC" w:rsidRDefault="004B2FDC" w:rsidP="00D062FD">
      <w:pPr>
        <w:spacing w:after="0" w:line="240" w:lineRule="auto"/>
      </w:pPr>
      <w:r>
        <w:separator/>
      </w:r>
    </w:p>
  </w:footnote>
  <w:footnote w:type="continuationSeparator" w:id="1">
    <w:p w:rsidR="004B2FDC" w:rsidRDefault="004B2FDC" w:rsidP="00D0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FD" w:rsidRDefault="00D062FD">
    <w:pPr>
      <w:pStyle w:val="a3"/>
      <w:rPr>
        <w:rFonts w:ascii="Times New Roman" w:hAnsi="Times New Roman" w:cs="Times New Roman"/>
        <w:color w:val="0070C0"/>
        <w:sz w:val="40"/>
        <w:szCs w:val="40"/>
      </w:rPr>
    </w:pPr>
    <w:r>
      <w:tab/>
    </w:r>
    <w:r w:rsidR="00B40723">
      <w:rPr>
        <w:rFonts w:ascii="Times New Roman" w:hAnsi="Times New Roman" w:cs="Times New Roman"/>
        <w:color w:val="0070C0"/>
        <w:sz w:val="40"/>
        <w:szCs w:val="40"/>
      </w:rPr>
      <w:t xml:space="preserve">КИРОВСКАЯ ГОРОДСКАЯ ПРОКУТУРА </w:t>
    </w:r>
    <w:r w:rsidRPr="00D062FD">
      <w:rPr>
        <w:rFonts w:ascii="Times New Roman" w:hAnsi="Times New Roman" w:cs="Times New Roman"/>
        <w:color w:val="0070C0"/>
        <w:sz w:val="40"/>
        <w:szCs w:val="40"/>
      </w:rPr>
      <w:t>РАЗЪЯСНЯЕТ</w:t>
    </w:r>
  </w:p>
  <w:p w:rsidR="00205AD2" w:rsidRPr="00205AD2" w:rsidRDefault="00B40723">
    <w:pPr>
      <w:pStyle w:val="a3"/>
      <w:rPr>
        <w:rFonts w:ascii="Times New Roman" w:hAnsi="Times New Roman" w:cs="Times New Roman"/>
        <w:sz w:val="32"/>
        <w:szCs w:val="32"/>
      </w:rPr>
    </w:pPr>
    <w:r>
      <w:t>г.Кировск ул.Новая д.26а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543E8"/>
    <w:rsid w:val="000B7CF3"/>
    <w:rsid w:val="00205AD2"/>
    <w:rsid w:val="002B1A7B"/>
    <w:rsid w:val="004B2FDC"/>
    <w:rsid w:val="006C7DFC"/>
    <w:rsid w:val="00722486"/>
    <w:rsid w:val="007F72A9"/>
    <w:rsid w:val="0088288B"/>
    <w:rsid w:val="008D31A3"/>
    <w:rsid w:val="008D4A91"/>
    <w:rsid w:val="00B40723"/>
    <w:rsid w:val="00CB1B32"/>
    <w:rsid w:val="00D062FD"/>
    <w:rsid w:val="00F543E8"/>
    <w:rsid w:val="00F62F06"/>
    <w:rsid w:val="00FD4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62FD"/>
  </w:style>
  <w:style w:type="paragraph" w:styleId="a5">
    <w:name w:val="footer"/>
    <w:basedOn w:val="a"/>
    <w:link w:val="a6"/>
    <w:uiPriority w:val="99"/>
    <w:unhideWhenUsed/>
    <w:rsid w:val="00D06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62FD"/>
  </w:style>
  <w:style w:type="character" w:styleId="a7">
    <w:name w:val="Hyperlink"/>
    <w:basedOn w:val="a0"/>
    <w:uiPriority w:val="99"/>
    <w:unhideWhenUsed/>
    <w:rsid w:val="00205AD2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4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0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10EA3-CBC8-4951-A763-71CD50DFC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Медведева</dc:creator>
  <cp:keywords/>
  <dc:description/>
  <cp:lastModifiedBy> </cp:lastModifiedBy>
  <cp:revision>10</cp:revision>
  <dcterms:created xsi:type="dcterms:W3CDTF">2019-01-09T13:41:00Z</dcterms:created>
  <dcterms:modified xsi:type="dcterms:W3CDTF">2021-07-07T13:35:00Z</dcterms:modified>
</cp:coreProperties>
</file>